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25" w:rsidRPr="00BA3F25" w:rsidRDefault="00BA3F25" w:rsidP="00BA3F2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BA3F25">
        <w:rPr>
          <w:rFonts w:ascii="Arial" w:eastAsia="Times New Roman" w:hAnsi="Arial" w:cs="Arial"/>
          <w:color w:val="000000"/>
          <w:lang w:eastAsia="ru-RU"/>
        </w:rPr>
        <w:t>Опросный лист на</w:t>
      </w:r>
      <w:r w:rsidR="008C4862">
        <w:rPr>
          <w:rFonts w:ascii="Arial" w:eastAsia="Times New Roman" w:hAnsi="Arial" w:cs="Arial"/>
          <w:color w:val="000000"/>
          <w:lang w:eastAsia="ru-RU"/>
        </w:rPr>
        <w:t>:</w:t>
      </w:r>
      <w:r w:rsidRPr="00BA3F25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8C4862">
        <w:rPr>
          <w:rFonts w:ascii="Arial" w:eastAsia="Times New Roman" w:hAnsi="Arial" w:cs="Arial"/>
          <w:color w:val="000000"/>
          <w:u w:val="single"/>
          <w:lang w:eastAsia="ru-RU"/>
        </w:rPr>
        <w:t xml:space="preserve">Клапан </w:t>
      </w:r>
      <w:r w:rsidR="008C4862" w:rsidRPr="008C4862">
        <w:rPr>
          <w:rFonts w:ascii="Arial" w:eastAsia="Times New Roman" w:hAnsi="Arial" w:cs="Arial"/>
          <w:color w:val="000000"/>
          <w:u w:val="single"/>
          <w:lang w:eastAsia="ru-RU"/>
        </w:rPr>
        <w:t>предохранительный</w:t>
      </w:r>
    </w:p>
    <w:p w:rsidR="00BA3F25" w:rsidRDefault="00AF5D41" w:rsidP="00BA3F2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noProof/>
          <w:lang w:eastAsia="ru-RU"/>
        </w:rPr>
        <w:drawing>
          <wp:inline distT="0" distB="0" distL="0" distR="0" wp14:anchorId="61FE050C" wp14:editId="43354AE4">
            <wp:extent cx="5381625" cy="3381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D41" w:rsidRPr="00BA3F25" w:rsidRDefault="00AF5D41" w:rsidP="00BA3F2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noProof/>
          <w:lang w:eastAsia="ru-RU"/>
        </w:rPr>
        <w:drawing>
          <wp:inline distT="0" distB="0" distL="0" distR="0" wp14:anchorId="3CE96906" wp14:editId="0294D7C8">
            <wp:extent cx="5940425" cy="3824605"/>
            <wp:effectExtent l="0" t="0" r="317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2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F25" w:rsidRPr="00BA3F25" w:rsidRDefault="00BA3F25" w:rsidP="00BA3F2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BA3F25">
        <w:rPr>
          <w:rFonts w:ascii="Arial" w:eastAsia="Times New Roman" w:hAnsi="Arial" w:cs="Arial"/>
          <w:color w:val="000000"/>
          <w:lang w:eastAsia="ru-RU"/>
        </w:rPr>
        <w:t xml:space="preserve">Технические характеристики </w:t>
      </w:r>
    </w:p>
    <w:p w:rsidR="00807CD4" w:rsidRPr="00807CD4" w:rsidRDefault="00BA3F25" w:rsidP="00374549">
      <w:pPr>
        <w:numPr>
          <w:ilvl w:val="0"/>
          <w:numId w:val="1"/>
        </w:numPr>
        <w:spacing w:before="100" w:beforeAutospacing="1" w:after="100" w:afterAutospacing="1" w:line="240" w:lineRule="auto"/>
        <w:ind w:left="600"/>
        <w:rPr>
          <w:rFonts w:ascii="Arial" w:eastAsia="Times New Roman" w:hAnsi="Arial" w:cs="Arial"/>
          <w:color w:val="000000" w:themeColor="text1"/>
          <w:lang w:eastAsia="ru-RU"/>
        </w:rPr>
      </w:pPr>
      <w:r w:rsidRPr="00807CD4">
        <w:rPr>
          <w:rFonts w:ascii="Arial" w:hAnsi="Arial" w:cs="Arial"/>
          <w:iCs/>
          <w:color w:val="000000" w:themeColor="text1"/>
        </w:rPr>
        <w:t>Условное давление PN (МПа):</w:t>
      </w:r>
      <w:r w:rsidRPr="00807CD4">
        <w:rPr>
          <w:rFonts w:ascii="Arial" w:hAnsi="Arial" w:cs="Arial"/>
          <w:color w:val="000000" w:themeColor="text1"/>
        </w:rPr>
        <w:t xml:space="preserve"> </w:t>
      </w:r>
      <w:r w:rsidR="0055408F">
        <w:rPr>
          <w:rFonts w:ascii="Arial" w:hAnsi="Arial" w:cs="Arial"/>
          <w:color w:val="000000" w:themeColor="text1"/>
        </w:rPr>
        <w:t>1,6</w:t>
      </w:r>
    </w:p>
    <w:p w:rsidR="004D5792" w:rsidRPr="00807CD4" w:rsidRDefault="00807CD4" w:rsidP="00374549">
      <w:pPr>
        <w:numPr>
          <w:ilvl w:val="0"/>
          <w:numId w:val="1"/>
        </w:numPr>
        <w:spacing w:before="100" w:beforeAutospacing="1" w:after="100" w:afterAutospacing="1" w:line="240" w:lineRule="auto"/>
        <w:ind w:left="600"/>
        <w:rPr>
          <w:rFonts w:ascii="Arial" w:eastAsia="Times New Roman" w:hAnsi="Arial" w:cs="Arial"/>
          <w:color w:val="000000" w:themeColor="text1"/>
          <w:lang w:eastAsia="ru-RU"/>
        </w:rPr>
      </w:pPr>
      <w:r w:rsidRPr="00807CD4">
        <w:rPr>
          <w:rFonts w:ascii="Arial" w:hAnsi="Arial" w:cs="Arial"/>
          <w:color w:val="000000" w:themeColor="text1"/>
        </w:rPr>
        <w:t xml:space="preserve">Условный диаметр </w:t>
      </w:r>
      <w:r w:rsidR="00AF5D41">
        <w:rPr>
          <w:rFonts w:ascii="Arial" w:hAnsi="Arial" w:cs="Arial"/>
          <w:color w:val="000000" w:themeColor="text1"/>
        </w:rPr>
        <w:t xml:space="preserve">входа </w:t>
      </w:r>
      <w:r w:rsidRPr="00807CD4">
        <w:rPr>
          <w:rFonts w:ascii="Arial" w:hAnsi="Arial" w:cs="Arial"/>
          <w:color w:val="000000" w:themeColor="text1"/>
          <w:lang w:val="en-US"/>
        </w:rPr>
        <w:t>(</w:t>
      </w:r>
      <w:r w:rsidRPr="00807CD4">
        <w:rPr>
          <w:rFonts w:ascii="Arial" w:hAnsi="Arial" w:cs="Arial"/>
          <w:color w:val="000000" w:themeColor="text1"/>
        </w:rPr>
        <w:t>мм</w:t>
      </w:r>
      <w:r w:rsidRPr="00807CD4">
        <w:rPr>
          <w:rFonts w:ascii="Arial" w:hAnsi="Arial" w:cs="Arial"/>
          <w:color w:val="000000" w:themeColor="text1"/>
          <w:lang w:val="en-US"/>
        </w:rPr>
        <w:t>)</w:t>
      </w:r>
      <w:r w:rsidRPr="00807CD4">
        <w:rPr>
          <w:rFonts w:ascii="Arial" w:hAnsi="Arial" w:cs="Arial"/>
          <w:color w:val="000000" w:themeColor="text1"/>
        </w:rPr>
        <w:t xml:space="preserve">: </w:t>
      </w:r>
      <w:r w:rsidR="0055408F">
        <w:rPr>
          <w:rFonts w:ascii="Arial" w:hAnsi="Arial" w:cs="Arial"/>
          <w:color w:val="000000" w:themeColor="text1"/>
        </w:rPr>
        <w:t>2</w:t>
      </w:r>
      <w:r w:rsidRPr="00807CD4">
        <w:rPr>
          <w:rFonts w:ascii="Arial" w:hAnsi="Arial" w:cs="Arial"/>
          <w:color w:val="000000" w:themeColor="text1"/>
        </w:rPr>
        <w:t>0</w:t>
      </w:r>
    </w:p>
    <w:p w:rsidR="00BA3F25" w:rsidRPr="008C4862" w:rsidRDefault="00BA3F25" w:rsidP="00BA3F25">
      <w:pPr>
        <w:numPr>
          <w:ilvl w:val="0"/>
          <w:numId w:val="1"/>
        </w:numPr>
        <w:spacing w:before="100" w:beforeAutospacing="1" w:after="100" w:afterAutospacing="1" w:line="240" w:lineRule="auto"/>
        <w:ind w:left="600"/>
        <w:rPr>
          <w:rFonts w:ascii="Arial" w:eastAsia="Times New Roman" w:hAnsi="Arial" w:cs="Arial"/>
          <w:color w:val="000000" w:themeColor="text1"/>
          <w:lang w:eastAsia="ru-RU"/>
        </w:rPr>
      </w:pPr>
      <w:r w:rsidRPr="00BA3F25">
        <w:rPr>
          <w:rFonts w:ascii="Arial" w:hAnsi="Arial" w:cs="Arial"/>
          <w:iCs/>
          <w:color w:val="000000" w:themeColor="text1"/>
        </w:rPr>
        <w:t>Рабочая среда:</w:t>
      </w:r>
      <w:r w:rsidRPr="00BA3F25">
        <w:rPr>
          <w:rFonts w:ascii="Arial" w:hAnsi="Arial" w:cs="Arial"/>
          <w:color w:val="000000" w:themeColor="text1"/>
        </w:rPr>
        <w:t xml:space="preserve"> </w:t>
      </w:r>
      <w:r w:rsidR="00807CD4">
        <w:rPr>
          <w:rFonts w:ascii="Arial" w:hAnsi="Arial" w:cs="Arial"/>
          <w:color w:val="000000" w:themeColor="text1"/>
        </w:rPr>
        <w:t>инструментальный возд</w:t>
      </w:r>
      <w:bookmarkStart w:id="0" w:name="_GoBack"/>
      <w:bookmarkEnd w:id="0"/>
      <w:r w:rsidR="00807CD4">
        <w:rPr>
          <w:rFonts w:ascii="Arial" w:hAnsi="Arial" w:cs="Arial"/>
          <w:color w:val="000000" w:themeColor="text1"/>
        </w:rPr>
        <w:t>ух</w:t>
      </w:r>
      <w:r w:rsidRPr="00BA3F25">
        <w:rPr>
          <w:rFonts w:ascii="Arial" w:hAnsi="Arial" w:cs="Arial"/>
          <w:color w:val="000000" w:themeColor="text1"/>
        </w:rPr>
        <w:t xml:space="preserve">; </w:t>
      </w:r>
    </w:p>
    <w:p w:rsidR="00BA3F25" w:rsidRPr="00BA3F25" w:rsidRDefault="00BA3F25" w:rsidP="00BA3F25">
      <w:pPr>
        <w:rPr>
          <w:rFonts w:ascii="Arial" w:hAnsi="Arial" w:cs="Arial"/>
        </w:rPr>
      </w:pPr>
      <w:r w:rsidRPr="00BA3F25">
        <w:rPr>
          <w:rFonts w:ascii="Arial" w:hAnsi="Arial" w:cs="Arial"/>
        </w:rPr>
        <w:t>Изделие должно иметь данные о подтверждении соответствия требованиям промы</w:t>
      </w:r>
      <w:r w:rsidR="008C4862">
        <w:rPr>
          <w:rFonts w:ascii="Arial" w:hAnsi="Arial" w:cs="Arial"/>
        </w:rPr>
        <w:t>шленной безопасности и паспорт</w:t>
      </w:r>
      <w:r w:rsidRPr="00BA3F25">
        <w:rPr>
          <w:rFonts w:ascii="Arial" w:hAnsi="Arial" w:cs="Arial"/>
        </w:rPr>
        <w:t>.</w:t>
      </w:r>
    </w:p>
    <w:p w:rsidR="00BA3F25" w:rsidRDefault="00BA3F25" w:rsidP="00BA3F25">
      <w:pPr>
        <w:rPr>
          <w:rFonts w:ascii="Arial" w:hAnsi="Arial" w:cs="Arial"/>
        </w:rPr>
      </w:pPr>
    </w:p>
    <w:p w:rsidR="00BA3F25" w:rsidRDefault="00BA3F25" w:rsidP="00BA3F25">
      <w:pPr>
        <w:rPr>
          <w:rFonts w:ascii="Arial" w:hAnsi="Arial" w:cs="Arial"/>
        </w:rPr>
      </w:pPr>
    </w:p>
    <w:p w:rsidR="00BA3F25" w:rsidRPr="00BA3F25" w:rsidRDefault="00BA3F25" w:rsidP="00BA3F25">
      <w:pPr>
        <w:rPr>
          <w:rFonts w:ascii="Arial" w:hAnsi="Arial" w:cs="Arial"/>
        </w:rPr>
      </w:pPr>
    </w:p>
    <w:p w:rsidR="00BA3F25" w:rsidRPr="001E6469" w:rsidRDefault="00BA3F25" w:rsidP="00BA3F25">
      <w:pPr>
        <w:rPr>
          <w:rFonts w:ascii="Arial" w:hAnsi="Arial" w:cs="Arial"/>
        </w:rPr>
      </w:pPr>
      <w:r w:rsidRPr="00BA3F25">
        <w:rPr>
          <w:rFonts w:ascii="Arial" w:hAnsi="Arial" w:cs="Arial"/>
        </w:rPr>
        <w:t xml:space="preserve">Инженер-механик                                                                   </w:t>
      </w:r>
      <w:r w:rsidR="008C4862">
        <w:rPr>
          <w:rFonts w:ascii="Arial" w:hAnsi="Arial" w:cs="Arial"/>
        </w:rPr>
        <w:t xml:space="preserve">                          </w:t>
      </w:r>
      <w:r w:rsidRPr="00BA3F25">
        <w:rPr>
          <w:rFonts w:ascii="Arial" w:hAnsi="Arial" w:cs="Arial"/>
        </w:rPr>
        <w:t xml:space="preserve">А. </w:t>
      </w:r>
      <w:proofErr w:type="spellStart"/>
      <w:r w:rsidR="008C4862">
        <w:rPr>
          <w:rFonts w:ascii="Arial" w:hAnsi="Arial" w:cs="Arial"/>
        </w:rPr>
        <w:t>Срым</w:t>
      </w:r>
      <w:r w:rsidRPr="00BA3F25">
        <w:rPr>
          <w:rFonts w:ascii="Arial" w:hAnsi="Arial" w:cs="Arial"/>
        </w:rPr>
        <w:t>ов</w:t>
      </w:r>
      <w:proofErr w:type="spellEnd"/>
    </w:p>
    <w:p w:rsidR="00FB13D1" w:rsidRPr="00BA3F25" w:rsidRDefault="0055408F">
      <w:pPr>
        <w:rPr>
          <w:rFonts w:ascii="Arial" w:hAnsi="Arial" w:cs="Arial"/>
        </w:rPr>
      </w:pPr>
    </w:p>
    <w:sectPr w:rsidR="00FB13D1" w:rsidRPr="00BA3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23DCD"/>
    <w:multiLevelType w:val="multilevel"/>
    <w:tmpl w:val="3774DB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25"/>
    <w:rsid w:val="001E6469"/>
    <w:rsid w:val="004A076C"/>
    <w:rsid w:val="004D5792"/>
    <w:rsid w:val="005261A9"/>
    <w:rsid w:val="0055408F"/>
    <w:rsid w:val="00807CD4"/>
    <w:rsid w:val="008C4862"/>
    <w:rsid w:val="00AF5D41"/>
    <w:rsid w:val="00BA3F25"/>
    <w:rsid w:val="00E6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20B97F"/>
  <w15:chartTrackingRefBased/>
  <w15:docId w15:val="{22F6D6B3-A1E9-4DA9-81E6-E327627A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tole0626</dc:creator>
  <cp:keywords/>
  <dc:description/>
  <cp:lastModifiedBy>srym1129</cp:lastModifiedBy>
  <cp:revision>6</cp:revision>
  <cp:lastPrinted>2019-05-31T12:14:00Z</cp:lastPrinted>
  <dcterms:created xsi:type="dcterms:W3CDTF">2021-04-23T12:52:00Z</dcterms:created>
  <dcterms:modified xsi:type="dcterms:W3CDTF">2021-04-23T13:38:00Z</dcterms:modified>
</cp:coreProperties>
</file>